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04" w:rsidRDefault="007D5604" w:rsidP="007D5604">
      <w:pPr>
        <w:tabs>
          <w:tab w:val="left" w:pos="7655"/>
        </w:tabs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THỦ TỤC HÀNH CHÍNH</w:t>
      </w:r>
    </w:p>
    <w:p w:rsidR="007D5604" w:rsidRDefault="007D5604" w:rsidP="007D5604">
      <w:pPr>
        <w:tabs>
          <w:tab w:val="left" w:pos="7655"/>
        </w:tabs>
        <w:jc w:val="center"/>
        <w:rPr>
          <w:b/>
          <w:sz w:val="28"/>
          <w:szCs w:val="28"/>
          <w:lang w:val="pt-BR"/>
        </w:rPr>
      </w:pPr>
      <w:r w:rsidRPr="00C61C19">
        <w:rPr>
          <w:b/>
          <w:sz w:val="28"/>
          <w:szCs w:val="28"/>
          <w:lang w:val="pt-BR"/>
        </w:rPr>
        <w:t>NGÀNH NÔNG NGHIỆP &amp; PHÁT TRIỂN</w:t>
      </w:r>
    </w:p>
    <w:p w:rsidR="007D5604" w:rsidRPr="00C61C19" w:rsidRDefault="007D5604" w:rsidP="007D5604">
      <w:pPr>
        <w:tabs>
          <w:tab w:val="left" w:pos="7655"/>
        </w:tabs>
        <w:jc w:val="center"/>
        <w:rPr>
          <w:b/>
          <w:sz w:val="28"/>
          <w:szCs w:val="28"/>
          <w:lang w:val="pt-BR"/>
        </w:rPr>
      </w:pPr>
      <w:r w:rsidRPr="00C61C19">
        <w:rPr>
          <w:b/>
          <w:sz w:val="28"/>
          <w:szCs w:val="28"/>
          <w:lang w:val="pt-BR"/>
        </w:rPr>
        <w:t xml:space="preserve"> NÔNG THÔN</w:t>
      </w:r>
      <w:r>
        <w:rPr>
          <w:b/>
          <w:sz w:val="28"/>
          <w:szCs w:val="28"/>
          <w:lang w:val="pt-BR"/>
        </w:rPr>
        <w:t xml:space="preserve"> </w:t>
      </w:r>
      <w:r w:rsidRPr="00C61C19">
        <w:rPr>
          <w:b/>
          <w:sz w:val="28"/>
          <w:szCs w:val="28"/>
          <w:lang w:val="pt-BR"/>
        </w:rPr>
        <w:t>TỈNH ĐỒNG NAI</w:t>
      </w:r>
    </w:p>
    <w:p w:rsidR="007D5604" w:rsidRPr="00C61C19" w:rsidRDefault="007D5604" w:rsidP="007D5604">
      <w:pPr>
        <w:jc w:val="center"/>
        <w:rPr>
          <w:i/>
          <w:sz w:val="28"/>
          <w:szCs w:val="28"/>
          <w:lang w:val="pt-BR"/>
        </w:rPr>
      </w:pPr>
      <w:r w:rsidRPr="00C61C19">
        <w:rPr>
          <w:i/>
          <w:sz w:val="28"/>
          <w:szCs w:val="28"/>
          <w:lang w:val="pt-BR"/>
        </w:rPr>
        <w:t xml:space="preserve"> (Ban hành kèm theo Quyết định số         /QĐ-UBND ngày    /8/2018</w:t>
      </w:r>
    </w:p>
    <w:p w:rsidR="007D5604" w:rsidRPr="00C61C19" w:rsidRDefault="007D5604" w:rsidP="007D5604">
      <w:pPr>
        <w:jc w:val="center"/>
        <w:rPr>
          <w:i/>
          <w:sz w:val="28"/>
          <w:szCs w:val="28"/>
          <w:lang w:val="pt-BR"/>
        </w:rPr>
      </w:pPr>
      <w:r w:rsidRPr="00C61C19">
        <w:rPr>
          <w:i/>
          <w:sz w:val="28"/>
          <w:szCs w:val="28"/>
          <w:lang w:val="pt-BR"/>
        </w:rPr>
        <w:t>của Chủ tịch Ủy ban nhân dân tỉnh Đồng Nai)</w:t>
      </w:r>
    </w:p>
    <w:p w:rsidR="007D5604" w:rsidRPr="00C61C19" w:rsidRDefault="007D5604" w:rsidP="007D5604">
      <w:pPr>
        <w:spacing w:before="480"/>
        <w:jc w:val="center"/>
        <w:rPr>
          <w:b/>
          <w:sz w:val="28"/>
          <w:szCs w:val="28"/>
          <w:lang w:val="pt-BR"/>
        </w:rPr>
      </w:pPr>
      <w:r w:rsidRPr="00C61C19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619798" wp14:editId="22014D01">
                <wp:simplePos x="0" y="0"/>
                <wp:positionH relativeFrom="column">
                  <wp:posOffset>2028825</wp:posOffset>
                </wp:positionH>
                <wp:positionV relativeFrom="paragraph">
                  <wp:posOffset>42544</wp:posOffset>
                </wp:positionV>
                <wp:extent cx="1981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11278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75pt,3.35pt" to="315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"/>
            </w:pict>
          </mc:Fallback>
        </mc:AlternateContent>
      </w:r>
      <w:r w:rsidRPr="00C61C19">
        <w:rPr>
          <w:b/>
          <w:sz w:val="28"/>
          <w:szCs w:val="28"/>
          <w:lang w:val="pt-BR"/>
        </w:rPr>
        <w:t>Phần I</w:t>
      </w:r>
    </w:p>
    <w:p w:rsidR="007D5604" w:rsidRPr="00C61C19" w:rsidRDefault="007D5604" w:rsidP="007D5604">
      <w:pPr>
        <w:spacing w:after="360"/>
        <w:jc w:val="center"/>
        <w:rPr>
          <w:b/>
          <w:sz w:val="28"/>
          <w:szCs w:val="28"/>
          <w:lang w:val="pt-BR"/>
        </w:rPr>
      </w:pPr>
      <w:r w:rsidRPr="00C61C19">
        <w:rPr>
          <w:b/>
          <w:sz w:val="28"/>
          <w:szCs w:val="28"/>
          <w:lang w:val="pt-BR"/>
        </w:rPr>
        <w:t>DANH MỤC THỦ TỤC HÀNH CHÍNH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"/>
        <w:gridCol w:w="250"/>
        <w:gridCol w:w="6826"/>
        <w:gridCol w:w="1053"/>
      </w:tblGrid>
      <w:tr w:rsidR="007D5604" w:rsidRPr="007D5604" w:rsidTr="00D95B75">
        <w:tc>
          <w:tcPr>
            <w:tcW w:w="8478" w:type="dxa"/>
            <w:gridSpan w:val="3"/>
          </w:tcPr>
          <w:p w:rsidR="007D5604" w:rsidRPr="007D5604" w:rsidRDefault="007D5604" w:rsidP="00D95B75">
            <w:pPr>
              <w:rPr>
                <w:sz w:val="28"/>
                <w:szCs w:val="28"/>
                <w:lang w:val="pt-BR"/>
              </w:rPr>
            </w:pPr>
            <w:r w:rsidRPr="007D5604">
              <w:rPr>
                <w:b/>
                <w:spacing w:val="-2"/>
                <w:sz w:val="28"/>
                <w:szCs w:val="28"/>
                <w:lang w:val="pt-BR"/>
              </w:rPr>
              <w:t>I. Lĩnh vực lâm nghiệp</w:t>
            </w:r>
          </w:p>
        </w:tc>
        <w:tc>
          <w:tcPr>
            <w:tcW w:w="1098" w:type="dxa"/>
          </w:tcPr>
          <w:p w:rsidR="007D5604" w:rsidRPr="007D5604" w:rsidRDefault="007D5604" w:rsidP="00D95B75">
            <w:pPr>
              <w:spacing w:before="60" w:after="60"/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7D5604" w:rsidRPr="00C61C19" w:rsidTr="00D95B75">
        <w:tc>
          <w:tcPr>
            <w:tcW w:w="918" w:type="dxa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61C19"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  <w:gridSpan w:val="2"/>
            <w:vAlign w:val="center"/>
          </w:tcPr>
          <w:p w:rsidR="007D5604" w:rsidRPr="00C61C19" w:rsidRDefault="007D5604" w:rsidP="00D95B75">
            <w:pPr>
              <w:spacing w:before="60" w:after="60"/>
              <w:jc w:val="both"/>
              <w:outlineLvl w:val="0"/>
              <w:rPr>
                <w:spacing w:val="-2"/>
                <w:sz w:val="28"/>
                <w:szCs w:val="28"/>
              </w:rPr>
            </w:pPr>
            <w:proofErr w:type="spellStart"/>
            <w:r w:rsidRPr="00C61C19">
              <w:rPr>
                <w:spacing w:val="-2"/>
                <w:sz w:val="28"/>
                <w:szCs w:val="28"/>
              </w:rPr>
              <w:t>Khai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thác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gỗ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rừng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trồng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tập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trung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bằng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vốn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do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chủ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rừng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tự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đầu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tư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hoặc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Nhà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nước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hỗ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trợ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của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chủ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rừng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là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tổ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chức</w:t>
            </w:r>
            <w:proofErr w:type="spellEnd"/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5604" w:rsidRPr="00C61C19" w:rsidTr="00D95B75">
        <w:tc>
          <w:tcPr>
            <w:tcW w:w="918" w:type="dxa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61C19"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  <w:gridSpan w:val="2"/>
            <w:vAlign w:val="center"/>
          </w:tcPr>
          <w:p w:rsidR="007D5604" w:rsidRPr="00C61C19" w:rsidRDefault="007D5604" w:rsidP="00D95B75">
            <w:pPr>
              <w:spacing w:before="60" w:after="60"/>
              <w:jc w:val="both"/>
              <w:outlineLvl w:val="0"/>
              <w:rPr>
                <w:spacing w:val="-2"/>
                <w:sz w:val="28"/>
                <w:szCs w:val="28"/>
              </w:rPr>
            </w:pPr>
            <w:proofErr w:type="spellStart"/>
            <w:r w:rsidRPr="00C61C19">
              <w:rPr>
                <w:spacing w:val="-2"/>
                <w:sz w:val="28"/>
                <w:szCs w:val="28"/>
              </w:rPr>
              <w:t>Khai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thác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gỗ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rừng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trồng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tập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trung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bằng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vốn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do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chủ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rừng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tự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đầu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tư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hoặc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Nhà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nước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hỗ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trợ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của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chủ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rừng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là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</w:p>
          <w:p w:rsidR="007D5604" w:rsidRPr="00C61C19" w:rsidRDefault="007D5604" w:rsidP="00D95B75">
            <w:pPr>
              <w:spacing w:before="60" w:after="60"/>
              <w:jc w:val="both"/>
              <w:outlineLvl w:val="0"/>
              <w:rPr>
                <w:spacing w:val="-2"/>
                <w:sz w:val="28"/>
                <w:szCs w:val="28"/>
              </w:rPr>
            </w:pPr>
            <w:proofErr w:type="spellStart"/>
            <w:r w:rsidRPr="00C61C19">
              <w:rPr>
                <w:spacing w:val="-2"/>
                <w:sz w:val="28"/>
                <w:szCs w:val="28"/>
              </w:rPr>
              <w:t>hộ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gia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đình</w:t>
            </w:r>
            <w:proofErr w:type="spellEnd"/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5604" w:rsidRPr="00C61C19" w:rsidTr="00D95B75">
        <w:tc>
          <w:tcPr>
            <w:tcW w:w="918" w:type="dxa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61C19"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  <w:gridSpan w:val="2"/>
            <w:vAlign w:val="center"/>
          </w:tcPr>
          <w:p w:rsidR="007D5604" w:rsidRPr="00C61C19" w:rsidRDefault="007D5604" w:rsidP="00D95B75">
            <w:pPr>
              <w:spacing w:before="60" w:after="60"/>
              <w:jc w:val="both"/>
              <w:outlineLvl w:val="0"/>
              <w:rPr>
                <w:spacing w:val="-2"/>
                <w:sz w:val="28"/>
                <w:szCs w:val="28"/>
              </w:rPr>
            </w:pPr>
            <w:proofErr w:type="spellStart"/>
            <w:r w:rsidRPr="00C61C19">
              <w:rPr>
                <w:spacing w:val="-2"/>
                <w:sz w:val="28"/>
                <w:szCs w:val="28"/>
              </w:rPr>
              <w:t>Khai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thác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cây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trồng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trong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vườn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nhà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trang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trại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và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cây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trồng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phân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tán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của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chủ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rừng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là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hộ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gia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đình</w:t>
            </w:r>
            <w:proofErr w:type="spellEnd"/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5604" w:rsidRPr="00C61C19" w:rsidTr="00D95B75">
        <w:tc>
          <w:tcPr>
            <w:tcW w:w="918" w:type="dxa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61C19">
              <w:rPr>
                <w:sz w:val="28"/>
                <w:szCs w:val="28"/>
              </w:rPr>
              <w:t>4</w:t>
            </w:r>
          </w:p>
        </w:tc>
        <w:tc>
          <w:tcPr>
            <w:tcW w:w="7560" w:type="dxa"/>
            <w:gridSpan w:val="2"/>
            <w:vAlign w:val="center"/>
          </w:tcPr>
          <w:p w:rsidR="007D5604" w:rsidRPr="00C61C19" w:rsidRDefault="007D5604" w:rsidP="00D95B75">
            <w:pPr>
              <w:spacing w:before="60" w:after="60"/>
              <w:jc w:val="both"/>
              <w:outlineLvl w:val="0"/>
              <w:rPr>
                <w:spacing w:val="-2"/>
                <w:sz w:val="28"/>
                <w:szCs w:val="28"/>
              </w:rPr>
            </w:pPr>
            <w:proofErr w:type="spellStart"/>
            <w:r w:rsidRPr="00C61C19">
              <w:rPr>
                <w:spacing w:val="-2"/>
                <w:sz w:val="28"/>
                <w:szCs w:val="28"/>
              </w:rPr>
              <w:t>Khai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thác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tận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dụng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các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cây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gỗ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đứng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đã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chết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khô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chết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cháy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cây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đổ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gãy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;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tận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thu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các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loại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gỗ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nằm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gốc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rễ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cành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nhánh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của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chủ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rừng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là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tổ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chức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chủ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rừng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là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hộ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gia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đình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(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đối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với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rừng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trồng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tự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đầu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tư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hoặc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Nhà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nước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hỗ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trợ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5604" w:rsidRPr="00C61C19" w:rsidTr="00D95B75">
        <w:tc>
          <w:tcPr>
            <w:tcW w:w="918" w:type="dxa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61C19">
              <w:rPr>
                <w:sz w:val="28"/>
                <w:szCs w:val="28"/>
              </w:rPr>
              <w:t>5</w:t>
            </w:r>
          </w:p>
        </w:tc>
        <w:tc>
          <w:tcPr>
            <w:tcW w:w="7560" w:type="dxa"/>
            <w:gridSpan w:val="2"/>
            <w:vAlign w:val="center"/>
          </w:tcPr>
          <w:p w:rsidR="007D5604" w:rsidRPr="00C61C19" w:rsidRDefault="007D5604" w:rsidP="00D95B75">
            <w:pPr>
              <w:spacing w:before="60" w:after="60"/>
              <w:jc w:val="both"/>
              <w:outlineLvl w:val="0"/>
              <w:rPr>
                <w:spacing w:val="-2"/>
                <w:sz w:val="28"/>
                <w:szCs w:val="28"/>
              </w:rPr>
            </w:pPr>
            <w:proofErr w:type="spellStart"/>
            <w:r w:rsidRPr="00C61C19">
              <w:rPr>
                <w:spacing w:val="-2"/>
                <w:sz w:val="28"/>
                <w:szCs w:val="28"/>
              </w:rPr>
              <w:t>Khai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thác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tận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dụng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trong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quá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trình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thực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hiện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các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biện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pháp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lâm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sinh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phục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vụ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công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tác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nghiên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cứu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khoa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học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và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đào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tạo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nghề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của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chủ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rừng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là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tổ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chức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(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đối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với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rừng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trồng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bằng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vốn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tự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đầu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tư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5604" w:rsidRPr="00C61C19" w:rsidTr="00D95B75">
        <w:tc>
          <w:tcPr>
            <w:tcW w:w="918" w:type="dxa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61C19">
              <w:rPr>
                <w:sz w:val="28"/>
                <w:szCs w:val="28"/>
              </w:rPr>
              <w:t>6</w:t>
            </w:r>
          </w:p>
        </w:tc>
        <w:tc>
          <w:tcPr>
            <w:tcW w:w="7560" w:type="dxa"/>
            <w:gridSpan w:val="2"/>
            <w:vAlign w:val="center"/>
          </w:tcPr>
          <w:p w:rsidR="007D5604" w:rsidRPr="00C61C19" w:rsidRDefault="007D5604" w:rsidP="00D95B75">
            <w:pPr>
              <w:pStyle w:val="NormalWeb"/>
              <w:tabs>
                <w:tab w:val="left" w:pos="4111"/>
              </w:tabs>
              <w:spacing w:before="60" w:beforeAutospacing="0" w:after="60" w:afterAutospacing="0"/>
              <w:jc w:val="both"/>
              <w:outlineLvl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hyperlink r:id="rId4" w:history="1"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Khai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thác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các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loài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lâm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sản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ngoài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gỗ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và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tre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nứa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của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chủ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rừng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là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tổ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chức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,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chủ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rừng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là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hộ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gia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đình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(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trừ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các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loài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trong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danh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mục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Cites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và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nhựa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thông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trong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rừng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tự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nhiên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,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rừng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trồng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bằng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vốn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ngân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sách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,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vốn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viện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trợ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không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hoàn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lại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).</w:t>
              </w:r>
            </w:hyperlink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D5604" w:rsidRPr="00C61C19" w:rsidTr="00D95B75">
        <w:tc>
          <w:tcPr>
            <w:tcW w:w="918" w:type="dxa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61C19">
              <w:rPr>
                <w:sz w:val="28"/>
                <w:szCs w:val="28"/>
              </w:rPr>
              <w:t>7</w:t>
            </w:r>
          </w:p>
        </w:tc>
        <w:tc>
          <w:tcPr>
            <w:tcW w:w="7560" w:type="dxa"/>
            <w:gridSpan w:val="2"/>
            <w:vAlign w:val="center"/>
          </w:tcPr>
          <w:p w:rsidR="007D5604" w:rsidRPr="00C61C19" w:rsidRDefault="007D5604" w:rsidP="00D95B75">
            <w:pPr>
              <w:pStyle w:val="NormalWeb"/>
              <w:spacing w:before="60" w:beforeAutospacing="0" w:after="60" w:afterAutospacing="0"/>
              <w:jc w:val="both"/>
              <w:outlineLvl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hyperlink r:id="rId5" w:history="1"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Khai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thác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tre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nứa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trong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rừng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sản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xuất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,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rừng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phòng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hộ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là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rừng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tự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nhiên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của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chủ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rừng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là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hộ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gia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đình</w:t>
              </w:r>
              <w:proofErr w:type="spellEnd"/>
            </w:hyperlink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D5604" w:rsidRPr="00C61C19" w:rsidTr="00D95B75">
        <w:tc>
          <w:tcPr>
            <w:tcW w:w="918" w:type="dxa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61C19">
              <w:rPr>
                <w:sz w:val="28"/>
                <w:szCs w:val="28"/>
              </w:rPr>
              <w:t>8</w:t>
            </w:r>
          </w:p>
        </w:tc>
        <w:tc>
          <w:tcPr>
            <w:tcW w:w="7560" w:type="dxa"/>
            <w:gridSpan w:val="2"/>
            <w:vAlign w:val="center"/>
          </w:tcPr>
          <w:p w:rsidR="007D5604" w:rsidRPr="00C61C19" w:rsidRDefault="007D5604" w:rsidP="00D95B75">
            <w:pPr>
              <w:pStyle w:val="NormalWeb"/>
              <w:tabs>
                <w:tab w:val="left" w:pos="4111"/>
              </w:tabs>
              <w:spacing w:before="60" w:beforeAutospacing="0" w:after="60" w:afterAutospacing="0"/>
              <w:jc w:val="both"/>
              <w:outlineLvl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hyperlink r:id="rId6" w:history="1"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Khai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thác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gỗ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rừng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trồng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tập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trung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bằng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vốn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tự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đầu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tư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hoặc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Nhà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nước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hỗ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trợ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của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chủ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rừng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là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tổ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chức</w:t>
              </w:r>
              <w:proofErr w:type="spellEnd"/>
            </w:hyperlink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D5604" w:rsidRPr="00C61C19" w:rsidTr="00D95B75">
        <w:tc>
          <w:tcPr>
            <w:tcW w:w="918" w:type="dxa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61C19">
              <w:rPr>
                <w:sz w:val="28"/>
                <w:szCs w:val="28"/>
              </w:rPr>
              <w:t>9</w:t>
            </w:r>
          </w:p>
        </w:tc>
        <w:tc>
          <w:tcPr>
            <w:tcW w:w="7560" w:type="dxa"/>
            <w:gridSpan w:val="2"/>
            <w:vAlign w:val="center"/>
          </w:tcPr>
          <w:p w:rsidR="007D5604" w:rsidRPr="00C61C19" w:rsidRDefault="007D5604" w:rsidP="00D95B75">
            <w:pPr>
              <w:pStyle w:val="NormalWeb"/>
              <w:tabs>
                <w:tab w:val="left" w:pos="4111"/>
              </w:tabs>
              <w:spacing w:before="60" w:beforeAutospacing="0" w:after="60" w:afterAutospacing="0"/>
              <w:jc w:val="both"/>
              <w:outlineLvl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hyperlink r:id="rId7" w:history="1"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Khai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thác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tận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dụng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trong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quá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trình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thực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hiện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các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biện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pháp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lâm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sinh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của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chủ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rừng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là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hộ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gia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đình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(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đối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với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rừng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trồng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bằng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vốn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tự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đầu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tư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)</w:t>
              </w:r>
            </w:hyperlink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D5604" w:rsidRPr="00C61C19" w:rsidTr="00D95B75">
        <w:tc>
          <w:tcPr>
            <w:tcW w:w="918" w:type="dxa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61C19">
              <w:rPr>
                <w:sz w:val="28"/>
                <w:szCs w:val="28"/>
              </w:rPr>
              <w:t>10</w:t>
            </w:r>
          </w:p>
        </w:tc>
        <w:tc>
          <w:tcPr>
            <w:tcW w:w="7560" w:type="dxa"/>
            <w:gridSpan w:val="2"/>
            <w:vAlign w:val="center"/>
          </w:tcPr>
          <w:p w:rsidR="007D5604" w:rsidRPr="00C61C19" w:rsidRDefault="007D5604" w:rsidP="00D95B75">
            <w:pPr>
              <w:pStyle w:val="NormalWeb"/>
              <w:tabs>
                <w:tab w:val="left" w:pos="4111"/>
              </w:tabs>
              <w:spacing w:before="60" w:beforeAutospacing="0" w:after="60" w:afterAutospacing="0"/>
              <w:jc w:val="both"/>
              <w:outlineLvl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hyperlink r:id="rId8" w:history="1"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Xác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nhận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của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Uỷ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ban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nhân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dân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cấp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xã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đối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với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lâm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sản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chưa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qua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chế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biến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có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nguồn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gốc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khai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thác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từ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rừng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tự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nhiên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,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rừng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trồng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tập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trung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,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vườn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nhà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,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trang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trại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,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cây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trồng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phân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 xml:space="preserve"> </w:t>
              </w:r>
              <w:proofErr w:type="spellStart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tán</w:t>
              </w:r>
              <w:proofErr w:type="spellEnd"/>
              <w:r w:rsidRPr="00C61C19">
                <w:rPr>
                  <w:rFonts w:ascii="Times New Roman" w:hAnsi="Times New Roman"/>
                  <w:spacing w:val="-2"/>
                  <w:sz w:val="28"/>
                  <w:szCs w:val="28"/>
                </w:rPr>
                <w:t>.</w:t>
              </w:r>
            </w:hyperlink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5604" w:rsidRPr="00C61C19" w:rsidTr="00D95B75">
        <w:tc>
          <w:tcPr>
            <w:tcW w:w="918" w:type="dxa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61C1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560" w:type="dxa"/>
            <w:gridSpan w:val="2"/>
            <w:vAlign w:val="center"/>
          </w:tcPr>
          <w:p w:rsidR="007D5604" w:rsidRPr="00C61C19" w:rsidRDefault="007D5604" w:rsidP="00D95B75">
            <w:pPr>
              <w:spacing w:before="60" w:after="60"/>
              <w:jc w:val="both"/>
              <w:outlineLvl w:val="0"/>
              <w:rPr>
                <w:spacing w:val="-2"/>
                <w:sz w:val="28"/>
                <w:szCs w:val="28"/>
              </w:rPr>
            </w:pPr>
            <w:proofErr w:type="spellStart"/>
            <w:r w:rsidRPr="00C61C19">
              <w:rPr>
                <w:spacing w:val="-2"/>
                <w:sz w:val="28"/>
                <w:szCs w:val="28"/>
              </w:rPr>
              <w:t>Xác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nhận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của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Ủy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ban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nhân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dân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cấp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xã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đối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với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cây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cảnh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cây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bóng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mát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cây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cổ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thụ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có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nguồn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gốc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khai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thác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từ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vườn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trang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trại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cây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trồng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phân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tán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của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tổ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chức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;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cây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có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nguồn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gốc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khai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thác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từ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rừng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tự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nhiên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rừng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trồng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tập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trung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vườn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nhà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trang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trại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cây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phân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tán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của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cộng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đồng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dân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cư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hộ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gia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đình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cá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nhân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D5604" w:rsidRPr="00C61C19" w:rsidTr="00D95B75">
        <w:tc>
          <w:tcPr>
            <w:tcW w:w="918" w:type="dxa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61C19">
              <w:rPr>
                <w:sz w:val="28"/>
                <w:szCs w:val="28"/>
              </w:rPr>
              <w:t>12</w:t>
            </w:r>
          </w:p>
        </w:tc>
        <w:tc>
          <w:tcPr>
            <w:tcW w:w="7560" w:type="dxa"/>
            <w:gridSpan w:val="2"/>
            <w:vAlign w:val="center"/>
          </w:tcPr>
          <w:p w:rsidR="007D5604" w:rsidRPr="00C61C19" w:rsidRDefault="007D5604" w:rsidP="00D95B75">
            <w:pPr>
              <w:spacing w:before="60" w:after="60"/>
              <w:jc w:val="both"/>
              <w:outlineLvl w:val="0"/>
              <w:rPr>
                <w:spacing w:val="-2"/>
                <w:sz w:val="28"/>
                <w:szCs w:val="28"/>
              </w:rPr>
            </w:pPr>
            <w:proofErr w:type="spellStart"/>
            <w:r w:rsidRPr="00C61C19">
              <w:rPr>
                <w:spacing w:val="-2"/>
                <w:sz w:val="28"/>
                <w:szCs w:val="28"/>
              </w:rPr>
              <w:t>Giao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rừng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cho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hộ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gia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đình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cá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D5604" w:rsidRPr="00C61C19" w:rsidTr="00D95B75">
        <w:tc>
          <w:tcPr>
            <w:tcW w:w="918" w:type="dxa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61C19">
              <w:rPr>
                <w:sz w:val="28"/>
                <w:szCs w:val="28"/>
              </w:rPr>
              <w:t>13</w:t>
            </w:r>
          </w:p>
        </w:tc>
        <w:tc>
          <w:tcPr>
            <w:tcW w:w="7560" w:type="dxa"/>
            <w:gridSpan w:val="2"/>
            <w:vAlign w:val="center"/>
          </w:tcPr>
          <w:p w:rsidR="007D5604" w:rsidRPr="00C61C19" w:rsidRDefault="007D5604" w:rsidP="00D95B75">
            <w:pPr>
              <w:spacing w:before="60" w:after="60"/>
              <w:jc w:val="both"/>
              <w:outlineLvl w:val="0"/>
              <w:rPr>
                <w:spacing w:val="-2"/>
                <w:sz w:val="28"/>
                <w:szCs w:val="28"/>
              </w:rPr>
            </w:pPr>
            <w:proofErr w:type="spellStart"/>
            <w:r w:rsidRPr="00C61C19">
              <w:rPr>
                <w:spacing w:val="-2"/>
                <w:sz w:val="28"/>
                <w:szCs w:val="28"/>
              </w:rPr>
              <w:t>Giao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rừng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cho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cộng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đồng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dân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cư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thôn</w:t>
            </w:r>
            <w:proofErr w:type="spellEnd"/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D5604" w:rsidRPr="00C61C19" w:rsidTr="00D95B75">
        <w:tc>
          <w:tcPr>
            <w:tcW w:w="918" w:type="dxa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61C19">
              <w:rPr>
                <w:sz w:val="28"/>
                <w:szCs w:val="28"/>
              </w:rPr>
              <w:t>14</w:t>
            </w:r>
          </w:p>
        </w:tc>
        <w:tc>
          <w:tcPr>
            <w:tcW w:w="7560" w:type="dxa"/>
            <w:gridSpan w:val="2"/>
            <w:vAlign w:val="center"/>
          </w:tcPr>
          <w:p w:rsidR="007D5604" w:rsidRPr="00C61C19" w:rsidRDefault="007D5604" w:rsidP="00D95B75">
            <w:pPr>
              <w:spacing w:before="60" w:after="60"/>
              <w:jc w:val="both"/>
              <w:outlineLvl w:val="0"/>
              <w:rPr>
                <w:spacing w:val="-2"/>
                <w:sz w:val="28"/>
                <w:szCs w:val="28"/>
              </w:rPr>
            </w:pPr>
            <w:r w:rsidRPr="00C61C19">
              <w:rPr>
                <w:spacing w:val="-2"/>
                <w:sz w:val="28"/>
                <w:szCs w:val="28"/>
              </w:rPr>
              <w:t xml:space="preserve">Cho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thuê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rừng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đối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với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hộ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gia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đình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cá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D5604" w:rsidRPr="00C61C19" w:rsidTr="00D95B75">
        <w:tc>
          <w:tcPr>
            <w:tcW w:w="8478" w:type="dxa"/>
            <w:gridSpan w:val="3"/>
          </w:tcPr>
          <w:p w:rsidR="007D5604" w:rsidRPr="00C61C19" w:rsidRDefault="007D5604" w:rsidP="00D95B75">
            <w:pPr>
              <w:spacing w:before="60" w:after="60"/>
              <w:outlineLvl w:val="0"/>
              <w:rPr>
                <w:b/>
                <w:spacing w:val="-2"/>
                <w:sz w:val="28"/>
                <w:szCs w:val="28"/>
              </w:rPr>
            </w:pPr>
            <w:r w:rsidRPr="00C61C19">
              <w:rPr>
                <w:b/>
                <w:spacing w:val="-2"/>
                <w:sz w:val="28"/>
                <w:szCs w:val="28"/>
              </w:rPr>
              <w:t xml:space="preserve">II.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Lĩnh</w:t>
            </w:r>
            <w:proofErr w:type="spellEnd"/>
            <w:r w:rsidRPr="00C61C19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vực</w:t>
            </w:r>
            <w:proofErr w:type="spellEnd"/>
            <w:r w:rsidRPr="00C61C19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chăn</w:t>
            </w:r>
            <w:proofErr w:type="spellEnd"/>
            <w:r w:rsidRPr="00C61C19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1098" w:type="dxa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7D5604" w:rsidRPr="00C61C19" w:rsidTr="00D95B75">
        <w:tc>
          <w:tcPr>
            <w:tcW w:w="1188" w:type="dxa"/>
            <w:gridSpan w:val="2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61C19">
              <w:rPr>
                <w:sz w:val="28"/>
                <w:szCs w:val="28"/>
              </w:rPr>
              <w:t>15</w:t>
            </w:r>
          </w:p>
        </w:tc>
        <w:tc>
          <w:tcPr>
            <w:tcW w:w="7290" w:type="dxa"/>
            <w:vAlign w:val="center"/>
          </w:tcPr>
          <w:p w:rsidR="007D5604" w:rsidRPr="00C61C19" w:rsidRDefault="007D5604" w:rsidP="00D95B75">
            <w:pPr>
              <w:spacing w:before="60" w:after="60"/>
              <w:jc w:val="both"/>
              <w:outlineLvl w:val="0"/>
              <w:rPr>
                <w:spacing w:val="-2"/>
                <w:sz w:val="28"/>
                <w:szCs w:val="28"/>
              </w:rPr>
            </w:pPr>
            <w:proofErr w:type="spellStart"/>
            <w:r w:rsidRPr="00C61C19">
              <w:rPr>
                <w:spacing w:val="-2"/>
                <w:sz w:val="28"/>
                <w:szCs w:val="28"/>
              </w:rPr>
              <w:t>Cấp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sổ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đăng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ký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nuôi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vịt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chạy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đồng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D5604" w:rsidRPr="00C61C19" w:rsidTr="00D95B75">
        <w:tc>
          <w:tcPr>
            <w:tcW w:w="8478" w:type="dxa"/>
            <w:gridSpan w:val="3"/>
            <w:vAlign w:val="center"/>
          </w:tcPr>
          <w:p w:rsidR="007D5604" w:rsidRPr="00C61C19" w:rsidRDefault="007D5604" w:rsidP="00D95B75">
            <w:pPr>
              <w:spacing w:before="60" w:after="60"/>
              <w:jc w:val="both"/>
              <w:outlineLvl w:val="0"/>
              <w:rPr>
                <w:spacing w:val="-2"/>
                <w:sz w:val="28"/>
                <w:szCs w:val="28"/>
              </w:rPr>
            </w:pPr>
            <w:r w:rsidRPr="00C61C19">
              <w:rPr>
                <w:b/>
                <w:spacing w:val="-2"/>
                <w:sz w:val="28"/>
                <w:szCs w:val="28"/>
              </w:rPr>
              <w:t xml:space="preserve">III.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Lĩnh</w:t>
            </w:r>
            <w:proofErr w:type="spellEnd"/>
            <w:r w:rsidRPr="00C61C19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vực</w:t>
            </w:r>
            <w:proofErr w:type="spellEnd"/>
            <w:r w:rsidRPr="00C61C19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trồng</w:t>
            </w:r>
            <w:proofErr w:type="spellEnd"/>
            <w:r w:rsidRPr="00C61C19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trọt</w:t>
            </w:r>
            <w:proofErr w:type="spellEnd"/>
          </w:p>
        </w:tc>
        <w:tc>
          <w:tcPr>
            <w:tcW w:w="1098" w:type="dxa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7D5604" w:rsidRPr="00C61C19" w:rsidTr="00D95B75">
        <w:tc>
          <w:tcPr>
            <w:tcW w:w="1188" w:type="dxa"/>
            <w:gridSpan w:val="2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outlineLvl w:val="0"/>
              <w:rPr>
                <w:spacing w:val="-2"/>
                <w:sz w:val="28"/>
                <w:szCs w:val="28"/>
              </w:rPr>
            </w:pPr>
            <w:r w:rsidRPr="00C61C19">
              <w:rPr>
                <w:spacing w:val="-2"/>
                <w:sz w:val="28"/>
                <w:szCs w:val="28"/>
              </w:rPr>
              <w:t>16</w:t>
            </w:r>
          </w:p>
        </w:tc>
        <w:tc>
          <w:tcPr>
            <w:tcW w:w="7290" w:type="dxa"/>
            <w:vAlign w:val="center"/>
          </w:tcPr>
          <w:p w:rsidR="007D5604" w:rsidRPr="00C61C19" w:rsidRDefault="007D5604" w:rsidP="00D95B75">
            <w:pPr>
              <w:spacing w:before="60" w:after="60"/>
              <w:jc w:val="both"/>
              <w:outlineLvl w:val="0"/>
              <w:rPr>
                <w:spacing w:val="-2"/>
                <w:sz w:val="28"/>
                <w:szCs w:val="28"/>
              </w:rPr>
            </w:pP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Đăng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ký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chuyển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đổi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cơ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cấu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cây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trồng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từ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trồng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lúa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sang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trồng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cây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hàng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năm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hoặc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trồng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lúa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kết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hợp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nuôi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trồng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thủy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sản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trên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đất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trồng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lúa</w:t>
            </w:r>
            <w:proofErr w:type="spellEnd"/>
            <w:r w:rsidRPr="00230456">
              <w:rPr>
                <w:color w:val="5B9BD5" w:themeColor="accent1"/>
                <w:spacing w:val="-2"/>
                <w:sz w:val="28"/>
                <w:szCs w:val="28"/>
              </w:rPr>
              <w:t>.</w:t>
            </w:r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D5604" w:rsidRPr="00C61C19" w:rsidTr="00D95B75">
        <w:tc>
          <w:tcPr>
            <w:tcW w:w="8478" w:type="dxa"/>
            <w:gridSpan w:val="3"/>
            <w:vAlign w:val="center"/>
          </w:tcPr>
          <w:p w:rsidR="007D5604" w:rsidRPr="00C61C19" w:rsidRDefault="007D5604" w:rsidP="00D95B75">
            <w:pPr>
              <w:spacing w:before="60" w:after="60"/>
              <w:jc w:val="both"/>
              <w:outlineLvl w:val="0"/>
              <w:rPr>
                <w:spacing w:val="-2"/>
                <w:sz w:val="28"/>
                <w:szCs w:val="28"/>
              </w:rPr>
            </w:pPr>
            <w:r w:rsidRPr="00C61C19">
              <w:rPr>
                <w:b/>
                <w:spacing w:val="-2"/>
                <w:sz w:val="28"/>
                <w:szCs w:val="28"/>
              </w:rPr>
              <w:t xml:space="preserve">IV.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Lĩnh</w:t>
            </w:r>
            <w:proofErr w:type="spellEnd"/>
            <w:r w:rsidRPr="00C61C19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vực</w:t>
            </w:r>
            <w:proofErr w:type="spellEnd"/>
            <w:r w:rsidRPr="00C61C19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thủy</w:t>
            </w:r>
            <w:proofErr w:type="spellEnd"/>
            <w:r w:rsidRPr="00C61C19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1098" w:type="dxa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7D5604" w:rsidRPr="00C61C19" w:rsidTr="00D95B75">
        <w:tc>
          <w:tcPr>
            <w:tcW w:w="1188" w:type="dxa"/>
            <w:gridSpan w:val="2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outlineLvl w:val="0"/>
              <w:rPr>
                <w:spacing w:val="-2"/>
                <w:sz w:val="28"/>
                <w:szCs w:val="28"/>
              </w:rPr>
            </w:pPr>
            <w:r w:rsidRPr="00C61C19">
              <w:rPr>
                <w:spacing w:val="-2"/>
                <w:sz w:val="28"/>
                <w:szCs w:val="28"/>
              </w:rPr>
              <w:t>17</w:t>
            </w:r>
          </w:p>
        </w:tc>
        <w:tc>
          <w:tcPr>
            <w:tcW w:w="7290" w:type="dxa"/>
            <w:vAlign w:val="center"/>
          </w:tcPr>
          <w:p w:rsidR="007D5604" w:rsidRPr="00C61C19" w:rsidRDefault="007D5604" w:rsidP="00D95B75">
            <w:pPr>
              <w:spacing w:before="60" w:after="60"/>
              <w:jc w:val="both"/>
              <w:outlineLvl w:val="0"/>
              <w:rPr>
                <w:spacing w:val="-2"/>
                <w:sz w:val="28"/>
                <w:szCs w:val="28"/>
              </w:rPr>
            </w:pPr>
            <w:proofErr w:type="spellStart"/>
            <w:r w:rsidRPr="00C61C19">
              <w:rPr>
                <w:spacing w:val="-2"/>
                <w:sz w:val="28"/>
                <w:szCs w:val="28"/>
              </w:rPr>
              <w:t>Kiểm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tra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chứng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nhận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cơ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sở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kinh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doanh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thủy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sản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đủ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điều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kiện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bảo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đảm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an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toàn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thực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phẩm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(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thuộc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thẩm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quyền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của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UBND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cấp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xã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D5604" w:rsidRPr="00C61C19" w:rsidTr="00D95B75">
        <w:tc>
          <w:tcPr>
            <w:tcW w:w="1188" w:type="dxa"/>
            <w:gridSpan w:val="2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outlineLvl w:val="0"/>
              <w:rPr>
                <w:spacing w:val="-2"/>
                <w:sz w:val="28"/>
                <w:szCs w:val="28"/>
              </w:rPr>
            </w:pPr>
            <w:r w:rsidRPr="00C61C19">
              <w:rPr>
                <w:spacing w:val="-2"/>
                <w:sz w:val="28"/>
                <w:szCs w:val="28"/>
              </w:rPr>
              <w:t>18</w:t>
            </w:r>
          </w:p>
        </w:tc>
        <w:tc>
          <w:tcPr>
            <w:tcW w:w="7290" w:type="dxa"/>
            <w:vAlign w:val="center"/>
          </w:tcPr>
          <w:p w:rsidR="007D5604" w:rsidRPr="00C61C19" w:rsidRDefault="007D5604" w:rsidP="00D95B75">
            <w:pPr>
              <w:pStyle w:val="Title"/>
              <w:tabs>
                <w:tab w:val="left" w:pos="709"/>
              </w:tabs>
              <w:spacing w:before="60" w:after="60"/>
              <w:jc w:val="both"/>
              <w:outlineLvl w:val="0"/>
              <w:rPr>
                <w:rFonts w:ascii="Times New Roman" w:hAnsi="Times New Roman"/>
                <w:b w:val="0"/>
                <w:bCs w:val="0"/>
                <w:spacing w:val="-2"/>
                <w:sz w:val="28"/>
                <w:szCs w:val="28"/>
              </w:rPr>
            </w:pPr>
            <w:r w:rsidRPr="00C61C19">
              <w:rPr>
                <w:rFonts w:ascii="Times New Roman" w:hAnsi="Times New Roman"/>
                <w:b w:val="0"/>
                <w:bCs w:val="0"/>
                <w:spacing w:val="-2"/>
                <w:sz w:val="28"/>
                <w:szCs w:val="28"/>
              </w:rPr>
              <w:t>Cấp lại giấy chứng nhận ATTP trong kinh doanh thủy sản (thuộc thẩm quyền của UBND cấp xã)</w:t>
            </w:r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D5604" w:rsidRPr="00C61C19" w:rsidTr="00D95B75">
        <w:trPr>
          <w:trHeight w:val="710"/>
        </w:trPr>
        <w:tc>
          <w:tcPr>
            <w:tcW w:w="8478" w:type="dxa"/>
            <w:gridSpan w:val="3"/>
            <w:vAlign w:val="center"/>
          </w:tcPr>
          <w:p w:rsidR="007D5604" w:rsidRPr="00C61C19" w:rsidRDefault="007D5604" w:rsidP="00D95B75">
            <w:pPr>
              <w:spacing w:before="60" w:after="60"/>
              <w:jc w:val="both"/>
              <w:outlineLvl w:val="0"/>
              <w:rPr>
                <w:b/>
                <w:bCs/>
                <w:spacing w:val="-2"/>
                <w:sz w:val="28"/>
                <w:szCs w:val="28"/>
              </w:rPr>
            </w:pPr>
            <w:r w:rsidRPr="00C61C19">
              <w:rPr>
                <w:b/>
                <w:spacing w:val="-2"/>
                <w:sz w:val="28"/>
                <w:szCs w:val="28"/>
              </w:rPr>
              <w:t xml:space="preserve">V.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Lĩnh</w:t>
            </w:r>
            <w:proofErr w:type="spellEnd"/>
            <w:r w:rsidRPr="00C61C19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vực</w:t>
            </w:r>
            <w:proofErr w:type="spellEnd"/>
            <w:r w:rsidRPr="00C61C19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phát</w:t>
            </w:r>
            <w:proofErr w:type="spellEnd"/>
            <w:r w:rsidRPr="00C61C19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triển</w:t>
            </w:r>
            <w:proofErr w:type="spellEnd"/>
            <w:r w:rsidRPr="00C61C19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nông</w:t>
            </w:r>
            <w:proofErr w:type="spellEnd"/>
            <w:r w:rsidRPr="00C61C19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thôn</w:t>
            </w:r>
            <w:proofErr w:type="spellEnd"/>
          </w:p>
        </w:tc>
        <w:tc>
          <w:tcPr>
            <w:tcW w:w="1098" w:type="dxa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7D5604" w:rsidRPr="00C61C19" w:rsidTr="00D95B75">
        <w:tc>
          <w:tcPr>
            <w:tcW w:w="1188" w:type="dxa"/>
            <w:gridSpan w:val="2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outlineLvl w:val="0"/>
              <w:rPr>
                <w:spacing w:val="-2"/>
                <w:sz w:val="28"/>
                <w:szCs w:val="28"/>
              </w:rPr>
            </w:pPr>
            <w:r w:rsidRPr="00C61C19">
              <w:rPr>
                <w:spacing w:val="-2"/>
                <w:sz w:val="28"/>
                <w:szCs w:val="28"/>
              </w:rPr>
              <w:t>19</w:t>
            </w:r>
          </w:p>
        </w:tc>
        <w:tc>
          <w:tcPr>
            <w:tcW w:w="7290" w:type="dxa"/>
            <w:vAlign w:val="center"/>
          </w:tcPr>
          <w:p w:rsidR="007D5604" w:rsidRPr="00C61C19" w:rsidRDefault="007D5604" w:rsidP="00D95B75">
            <w:pPr>
              <w:keepNext/>
              <w:keepLines/>
              <w:spacing w:before="60" w:after="60"/>
              <w:jc w:val="both"/>
              <w:outlineLvl w:val="0"/>
              <w:rPr>
                <w:spacing w:val="-2"/>
                <w:sz w:val="28"/>
                <w:szCs w:val="28"/>
              </w:rPr>
            </w:pPr>
            <w:proofErr w:type="spellStart"/>
            <w:r w:rsidRPr="00C61C19">
              <w:rPr>
                <w:spacing w:val="-2"/>
                <w:sz w:val="28"/>
                <w:szCs w:val="28"/>
              </w:rPr>
              <w:t>Xác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nhận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việc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thực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hiện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hợp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đồng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liên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kết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và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tiêu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thụ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nông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D5604" w:rsidRPr="00C61C19" w:rsidTr="00D95B75">
        <w:tc>
          <w:tcPr>
            <w:tcW w:w="1188" w:type="dxa"/>
            <w:gridSpan w:val="2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outlineLvl w:val="0"/>
              <w:rPr>
                <w:spacing w:val="-2"/>
                <w:sz w:val="28"/>
                <w:szCs w:val="28"/>
              </w:rPr>
            </w:pPr>
            <w:r w:rsidRPr="00C61C19">
              <w:rPr>
                <w:spacing w:val="-2"/>
                <w:sz w:val="28"/>
                <w:szCs w:val="28"/>
              </w:rPr>
              <w:t>20</w:t>
            </w:r>
          </w:p>
        </w:tc>
        <w:tc>
          <w:tcPr>
            <w:tcW w:w="7290" w:type="dxa"/>
            <w:vAlign w:val="center"/>
          </w:tcPr>
          <w:p w:rsidR="007D5604" w:rsidRPr="00C61C19" w:rsidRDefault="007D5604" w:rsidP="00D95B75">
            <w:pPr>
              <w:keepNext/>
              <w:keepLines/>
              <w:spacing w:before="60" w:after="60"/>
              <w:jc w:val="both"/>
              <w:outlineLvl w:val="0"/>
              <w:rPr>
                <w:spacing w:val="-2"/>
                <w:sz w:val="28"/>
                <w:szCs w:val="28"/>
              </w:rPr>
            </w:pPr>
            <w:proofErr w:type="spellStart"/>
            <w:r w:rsidRPr="00C61C19">
              <w:rPr>
                <w:spacing w:val="-2"/>
                <w:sz w:val="28"/>
                <w:szCs w:val="28"/>
              </w:rPr>
              <w:t>Cấp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cấp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đổi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cấp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lại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giấy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chứng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nhận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kinh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tế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trang</w:t>
            </w:r>
            <w:proofErr w:type="spellEnd"/>
            <w:r w:rsidRPr="00C61C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pacing w:val="-2"/>
                <w:sz w:val="28"/>
                <w:szCs w:val="28"/>
              </w:rPr>
              <w:t>trại</w:t>
            </w:r>
            <w:proofErr w:type="spellEnd"/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D5604" w:rsidRPr="00C61C19" w:rsidTr="00D95B75">
        <w:tc>
          <w:tcPr>
            <w:tcW w:w="8478" w:type="dxa"/>
            <w:gridSpan w:val="3"/>
            <w:vAlign w:val="center"/>
          </w:tcPr>
          <w:p w:rsidR="007D5604" w:rsidRPr="00C61C19" w:rsidRDefault="007D5604" w:rsidP="00D95B75">
            <w:pPr>
              <w:keepNext/>
              <w:keepLines/>
              <w:spacing w:before="60" w:after="60"/>
              <w:jc w:val="both"/>
              <w:outlineLvl w:val="0"/>
              <w:rPr>
                <w:spacing w:val="-2"/>
                <w:sz w:val="28"/>
                <w:szCs w:val="28"/>
              </w:rPr>
            </w:pPr>
            <w:r w:rsidRPr="00C61C19">
              <w:rPr>
                <w:b/>
                <w:sz w:val="28"/>
                <w:szCs w:val="28"/>
              </w:rPr>
              <w:t xml:space="preserve">VI. </w:t>
            </w:r>
            <w:proofErr w:type="spellStart"/>
            <w:r w:rsidRPr="00C61C19">
              <w:rPr>
                <w:b/>
                <w:sz w:val="28"/>
                <w:szCs w:val="28"/>
              </w:rPr>
              <w:t>Lĩnh</w:t>
            </w:r>
            <w:proofErr w:type="spellEnd"/>
            <w:r w:rsidRPr="00C61C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z w:val="28"/>
                <w:szCs w:val="28"/>
              </w:rPr>
              <w:t>vực</w:t>
            </w:r>
            <w:proofErr w:type="spellEnd"/>
            <w:r w:rsidRPr="00C61C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z w:val="28"/>
                <w:szCs w:val="28"/>
              </w:rPr>
              <w:t>Bảo</w:t>
            </w:r>
            <w:proofErr w:type="spellEnd"/>
            <w:r w:rsidRPr="00C61C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z w:val="28"/>
                <w:szCs w:val="28"/>
              </w:rPr>
              <w:t>vệ</w:t>
            </w:r>
            <w:proofErr w:type="spellEnd"/>
            <w:r w:rsidRPr="00C61C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z w:val="28"/>
                <w:szCs w:val="28"/>
              </w:rPr>
              <w:t>thực</w:t>
            </w:r>
            <w:proofErr w:type="spellEnd"/>
            <w:r w:rsidRPr="00C61C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z w:val="28"/>
                <w:szCs w:val="28"/>
              </w:rPr>
              <w:t>vật</w:t>
            </w:r>
            <w:proofErr w:type="spellEnd"/>
          </w:p>
        </w:tc>
        <w:tc>
          <w:tcPr>
            <w:tcW w:w="1098" w:type="dxa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7D5604" w:rsidRPr="00C61C19" w:rsidTr="00D95B75">
        <w:tc>
          <w:tcPr>
            <w:tcW w:w="1188" w:type="dxa"/>
            <w:gridSpan w:val="2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outlineLvl w:val="0"/>
              <w:rPr>
                <w:spacing w:val="-2"/>
                <w:sz w:val="28"/>
                <w:szCs w:val="28"/>
              </w:rPr>
            </w:pPr>
            <w:r w:rsidRPr="00C61C19">
              <w:rPr>
                <w:spacing w:val="-2"/>
                <w:sz w:val="28"/>
                <w:szCs w:val="28"/>
              </w:rPr>
              <w:t>21</w:t>
            </w:r>
          </w:p>
        </w:tc>
        <w:tc>
          <w:tcPr>
            <w:tcW w:w="7290" w:type="dxa"/>
            <w:vAlign w:val="center"/>
          </w:tcPr>
          <w:p w:rsidR="007D5604" w:rsidRPr="00C61C19" w:rsidRDefault="007D5604" w:rsidP="00D95B75">
            <w:pPr>
              <w:spacing w:before="60" w:after="60"/>
              <w:jc w:val="both"/>
              <w:rPr>
                <w:sz w:val="28"/>
                <w:szCs w:val="28"/>
                <w:lang w:val="pt-BR"/>
              </w:rPr>
            </w:pPr>
            <w:r w:rsidRPr="00C61C19">
              <w:rPr>
                <w:sz w:val="28"/>
                <w:szCs w:val="28"/>
                <w:lang w:val="pt-BR"/>
              </w:rPr>
              <w:t>Xác nhận hoạt động dịch vụ bảo vệ thực vật</w:t>
            </w:r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D5604" w:rsidRPr="00C61C19" w:rsidTr="00D95B75">
        <w:tc>
          <w:tcPr>
            <w:tcW w:w="8478" w:type="dxa"/>
            <w:gridSpan w:val="3"/>
            <w:vAlign w:val="center"/>
          </w:tcPr>
          <w:p w:rsidR="007D5604" w:rsidRPr="00C61C19" w:rsidRDefault="007D5604" w:rsidP="00D95B75">
            <w:pPr>
              <w:spacing w:before="60" w:after="60"/>
              <w:jc w:val="both"/>
              <w:rPr>
                <w:b/>
                <w:sz w:val="28"/>
                <w:szCs w:val="28"/>
                <w:lang w:val="pt-BR"/>
              </w:rPr>
            </w:pPr>
            <w:r w:rsidRPr="00C61C19">
              <w:rPr>
                <w:b/>
                <w:spacing w:val="-2"/>
                <w:sz w:val="28"/>
                <w:szCs w:val="28"/>
              </w:rPr>
              <w:t xml:space="preserve">VII.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Lĩnh</w:t>
            </w:r>
            <w:proofErr w:type="spellEnd"/>
            <w:r w:rsidRPr="00C61C19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vực</w:t>
            </w:r>
            <w:proofErr w:type="spellEnd"/>
            <w:r w:rsidRPr="00C61C19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Thủy</w:t>
            </w:r>
            <w:proofErr w:type="spellEnd"/>
            <w:r w:rsidRPr="00C61C19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b/>
                <w:spacing w:val="-2"/>
                <w:sz w:val="28"/>
                <w:szCs w:val="28"/>
              </w:rPr>
              <w:t>lợi</w:t>
            </w:r>
            <w:proofErr w:type="spellEnd"/>
          </w:p>
        </w:tc>
        <w:tc>
          <w:tcPr>
            <w:tcW w:w="1098" w:type="dxa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7D5604" w:rsidRPr="00C61C19" w:rsidTr="00D95B75">
        <w:trPr>
          <w:trHeight w:val="2150"/>
        </w:trPr>
        <w:tc>
          <w:tcPr>
            <w:tcW w:w="1188" w:type="dxa"/>
            <w:gridSpan w:val="2"/>
            <w:vAlign w:val="center"/>
          </w:tcPr>
          <w:p w:rsidR="007D5604" w:rsidRPr="00C61C19" w:rsidRDefault="007D5604" w:rsidP="00D95B75">
            <w:pPr>
              <w:spacing w:before="60" w:after="60"/>
              <w:jc w:val="center"/>
              <w:outlineLvl w:val="0"/>
              <w:rPr>
                <w:spacing w:val="-2"/>
                <w:sz w:val="28"/>
                <w:szCs w:val="28"/>
              </w:rPr>
            </w:pPr>
            <w:r w:rsidRPr="00C61C19">
              <w:rPr>
                <w:spacing w:val="-2"/>
                <w:sz w:val="28"/>
                <w:szCs w:val="28"/>
              </w:rPr>
              <w:t>22</w:t>
            </w:r>
          </w:p>
        </w:tc>
        <w:tc>
          <w:tcPr>
            <w:tcW w:w="7290" w:type="dxa"/>
            <w:vAlign w:val="center"/>
          </w:tcPr>
          <w:p w:rsidR="007D5604" w:rsidRPr="00C61C19" w:rsidRDefault="007D5604" w:rsidP="00D95B75">
            <w:p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 w:rsidRPr="00C61C19">
              <w:rPr>
                <w:sz w:val="28"/>
                <w:szCs w:val="28"/>
              </w:rPr>
              <w:t>Hỗ</w:t>
            </w:r>
            <w:proofErr w:type="spellEnd"/>
            <w:r w:rsidRPr="00C61C19">
              <w:rPr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z w:val="28"/>
                <w:szCs w:val="28"/>
              </w:rPr>
              <w:t>trợ</w:t>
            </w:r>
            <w:proofErr w:type="spellEnd"/>
            <w:r w:rsidRPr="00C61C19">
              <w:rPr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z w:val="28"/>
                <w:szCs w:val="28"/>
              </w:rPr>
              <w:t>đầu</w:t>
            </w:r>
            <w:proofErr w:type="spellEnd"/>
            <w:r w:rsidRPr="00C61C19">
              <w:rPr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z w:val="28"/>
                <w:szCs w:val="28"/>
              </w:rPr>
              <w:t>tư</w:t>
            </w:r>
            <w:proofErr w:type="spellEnd"/>
            <w:r w:rsidRPr="00C61C19">
              <w:rPr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z w:val="28"/>
                <w:szCs w:val="28"/>
              </w:rPr>
              <w:t>xây</w:t>
            </w:r>
            <w:proofErr w:type="spellEnd"/>
            <w:r w:rsidRPr="00C61C19">
              <w:rPr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z w:val="28"/>
                <w:szCs w:val="28"/>
              </w:rPr>
              <w:t>dựng</w:t>
            </w:r>
            <w:proofErr w:type="spellEnd"/>
            <w:r w:rsidRPr="00C61C19">
              <w:rPr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z w:val="28"/>
                <w:szCs w:val="28"/>
              </w:rPr>
              <w:t>phát</w:t>
            </w:r>
            <w:proofErr w:type="spellEnd"/>
            <w:r w:rsidRPr="00C61C19">
              <w:rPr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z w:val="28"/>
                <w:szCs w:val="28"/>
              </w:rPr>
              <w:t>triển</w:t>
            </w:r>
            <w:proofErr w:type="spellEnd"/>
            <w:r w:rsidRPr="00C61C19">
              <w:rPr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z w:val="28"/>
                <w:szCs w:val="28"/>
              </w:rPr>
              <w:t>thủy</w:t>
            </w:r>
            <w:proofErr w:type="spellEnd"/>
            <w:r w:rsidRPr="00C61C19">
              <w:rPr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z w:val="28"/>
                <w:szCs w:val="28"/>
              </w:rPr>
              <w:t>lợi</w:t>
            </w:r>
            <w:proofErr w:type="spellEnd"/>
            <w:r w:rsidRPr="00C61C19">
              <w:rPr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z w:val="28"/>
                <w:szCs w:val="28"/>
              </w:rPr>
              <w:t>nhỏ</w:t>
            </w:r>
            <w:proofErr w:type="spellEnd"/>
            <w:r w:rsidRPr="00C61C19">
              <w:rPr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z w:val="28"/>
                <w:szCs w:val="28"/>
              </w:rPr>
              <w:t>thủy</w:t>
            </w:r>
            <w:proofErr w:type="spellEnd"/>
            <w:r w:rsidRPr="00C61C19">
              <w:rPr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z w:val="28"/>
                <w:szCs w:val="28"/>
              </w:rPr>
              <w:t>lợi</w:t>
            </w:r>
            <w:proofErr w:type="spellEnd"/>
            <w:r w:rsidRPr="00C61C19">
              <w:rPr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z w:val="28"/>
                <w:szCs w:val="28"/>
              </w:rPr>
              <w:t>nội</w:t>
            </w:r>
            <w:proofErr w:type="spellEnd"/>
            <w:r w:rsidRPr="00C61C19">
              <w:rPr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z w:val="28"/>
                <w:szCs w:val="28"/>
              </w:rPr>
              <w:t>đồng</w:t>
            </w:r>
            <w:proofErr w:type="spellEnd"/>
            <w:r w:rsidRPr="00C61C19">
              <w:rPr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z w:val="28"/>
                <w:szCs w:val="28"/>
              </w:rPr>
              <w:t>và</w:t>
            </w:r>
            <w:proofErr w:type="spellEnd"/>
            <w:r w:rsidRPr="00C61C19">
              <w:rPr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z w:val="28"/>
                <w:szCs w:val="28"/>
              </w:rPr>
              <w:t>tưới</w:t>
            </w:r>
            <w:proofErr w:type="spellEnd"/>
            <w:r w:rsidRPr="00C61C19">
              <w:rPr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z w:val="28"/>
                <w:szCs w:val="28"/>
              </w:rPr>
              <w:t>tiên</w:t>
            </w:r>
            <w:proofErr w:type="spellEnd"/>
            <w:r w:rsidRPr="00C61C19">
              <w:rPr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z w:val="28"/>
                <w:szCs w:val="28"/>
              </w:rPr>
              <w:t>tiến</w:t>
            </w:r>
            <w:proofErr w:type="spellEnd"/>
            <w:r w:rsidRPr="00C61C19">
              <w:rPr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sz w:val="28"/>
                <w:szCs w:val="28"/>
              </w:rPr>
              <w:t>tiết</w:t>
            </w:r>
            <w:proofErr w:type="spellEnd"/>
            <w:r w:rsidRPr="00C61C19">
              <w:rPr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z w:val="28"/>
                <w:szCs w:val="28"/>
              </w:rPr>
              <w:t>kiệm</w:t>
            </w:r>
            <w:proofErr w:type="spellEnd"/>
            <w:r w:rsidRPr="00C61C19">
              <w:rPr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sz w:val="28"/>
                <w:szCs w:val="28"/>
              </w:rPr>
              <w:t>nước</w:t>
            </w:r>
            <w:proofErr w:type="spellEnd"/>
            <w:r w:rsidRPr="00C61C19">
              <w:rPr>
                <w:sz w:val="28"/>
                <w:szCs w:val="28"/>
              </w:rPr>
              <w:t xml:space="preserve"> </w:t>
            </w:r>
            <w:r w:rsidRPr="00C61C1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Đối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với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nguồn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vốn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hỗ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trợ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trực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tiếp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ngân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sách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địa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phương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nguồn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vốn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hợp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pháp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khác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của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địa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phương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phân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bổ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dự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toán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cho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UBND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cấp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xã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thực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1C19">
              <w:rPr>
                <w:i/>
                <w:iCs/>
                <w:sz w:val="28"/>
                <w:szCs w:val="28"/>
              </w:rPr>
              <w:t>hiện</w:t>
            </w:r>
            <w:proofErr w:type="spellEnd"/>
            <w:r w:rsidRPr="00C61C19">
              <w:rPr>
                <w:i/>
                <w:iCs/>
                <w:sz w:val="28"/>
                <w:szCs w:val="28"/>
              </w:rPr>
              <w:t>).</w:t>
            </w:r>
          </w:p>
        </w:tc>
        <w:tc>
          <w:tcPr>
            <w:tcW w:w="1098" w:type="dxa"/>
            <w:vAlign w:val="center"/>
          </w:tcPr>
          <w:p w:rsidR="007D5604" w:rsidRPr="00C61C19" w:rsidRDefault="002A7894" w:rsidP="00D95B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</w:tbl>
    <w:p w:rsidR="006D2957" w:rsidRPr="007D5604" w:rsidRDefault="006D2957">
      <w:pPr>
        <w:rPr>
          <w:lang w:val="pt-BR"/>
        </w:rPr>
      </w:pPr>
    </w:p>
    <w:sectPr w:rsidR="006D2957" w:rsidRPr="007D5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83"/>
    <w:rsid w:val="00230456"/>
    <w:rsid w:val="002A7894"/>
    <w:rsid w:val="006D2957"/>
    <w:rsid w:val="007D5604"/>
    <w:rsid w:val="00D3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90E6EF-01BC-4499-B568-BABC7105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6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D5604"/>
    <w:pPr>
      <w:spacing w:before="100" w:beforeAutospacing="1" w:after="100" w:afterAutospacing="1"/>
    </w:pPr>
    <w:rPr>
      <w:rFonts w:ascii="Verdana" w:hAnsi="Verdana"/>
    </w:rPr>
  </w:style>
  <w:style w:type="character" w:customStyle="1" w:styleId="TitleChar1">
    <w:name w:val="Title Char1"/>
    <w:link w:val="Title"/>
    <w:rsid w:val="007D5604"/>
    <w:rPr>
      <w:rFonts w:eastAsia="Times New Roman"/>
      <w:b/>
      <w:bCs/>
      <w:sz w:val="24"/>
      <w:szCs w:val="24"/>
    </w:rPr>
  </w:style>
  <w:style w:type="paragraph" w:styleId="Title">
    <w:name w:val="Title"/>
    <w:basedOn w:val="Normal"/>
    <w:link w:val="TitleChar1"/>
    <w:qFormat/>
    <w:rsid w:val="007D5604"/>
    <w:pPr>
      <w:jc w:val="center"/>
    </w:pPr>
    <w:rPr>
      <w:rFonts w:asciiTheme="minorHAnsi" w:hAnsiTheme="minorHAnsi" w:cstheme="minorBidi"/>
      <w:b/>
      <w:bCs/>
      <w:lang w:val="vi-VN"/>
    </w:rPr>
  </w:style>
  <w:style w:type="character" w:customStyle="1" w:styleId="TitleChar">
    <w:name w:val="Title Char"/>
    <w:basedOn w:val="DefaultParagraphFont"/>
    <w:uiPriority w:val="10"/>
    <w:rsid w:val="007D56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d.gov.vn/Pages/news_detail.aspx?NewsId=24768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mard.gov.vn/Pages/news_detail.aspx?NewsId=24878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d.gov.vn/Pages/news_detail.aspx?NewsId=24870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mard.gov.vn/Pages/news_detail.aspx?NewsId=2487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rd.gov.vn/Pages/news_detail.aspx?NewsId=2487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76B7D-9DE5-4EF0-9AF4-2F297B2F9E7B}"/>
</file>

<file path=customXml/itemProps2.xml><?xml version="1.0" encoding="utf-8"?>
<ds:datastoreItem xmlns:ds="http://schemas.openxmlformats.org/officeDocument/2006/customXml" ds:itemID="{4E88C9B9-7C57-4E3C-A0DA-C2BA0BD220A4}"/>
</file>

<file path=customXml/itemProps3.xml><?xml version="1.0" encoding="utf-8"?>
<ds:datastoreItem xmlns:ds="http://schemas.openxmlformats.org/officeDocument/2006/customXml" ds:itemID="{38855667-2CA1-4BEC-8B7A-5D90F344C7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2019-09-20T08:30:00Z</dcterms:created>
  <dcterms:modified xsi:type="dcterms:W3CDTF">2019-09-20T08:41:00Z</dcterms:modified>
</cp:coreProperties>
</file>